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E413FB" w14:textId="77777777" w:rsidR="00AC63D8" w:rsidRPr="00AC63D8" w:rsidRDefault="00AC63D8" w:rsidP="00AC63D8">
      <w:pPr>
        <w:rPr>
          <w:rFonts w:ascii="Garamond" w:hAnsi="Garamond"/>
          <w:b/>
        </w:rPr>
      </w:pPr>
      <w:r w:rsidRPr="00AC63D8">
        <w:rPr>
          <w:rFonts w:ascii="Garamond" w:hAnsi="Garamond"/>
          <w:b/>
        </w:rPr>
        <w:t>Abstract Expressionism and Art in the Aftermath of World War II</w:t>
      </w:r>
    </w:p>
    <w:p w14:paraId="30DF405A" w14:textId="77777777" w:rsidR="00AC63D8" w:rsidRPr="00AC63D8" w:rsidRDefault="00AC63D8" w:rsidP="00AC63D8">
      <w:pPr>
        <w:rPr>
          <w:rFonts w:ascii="Garamond" w:hAnsi="Garamond"/>
        </w:rPr>
      </w:pPr>
      <w:r w:rsidRPr="00AC63D8">
        <w:rPr>
          <w:rFonts w:ascii="Garamond" w:hAnsi="Garamond"/>
        </w:rPr>
        <w:t>How did artists respond to WWII differently in Europe and the United States? What were some of the reasons for the ascendancy of Abstract Expressionism in New York? What made Jackson Pollock such a radical artist?</w:t>
      </w:r>
    </w:p>
    <w:p w14:paraId="32FEAD6E" w14:textId="7FB49110" w:rsidR="00F10632" w:rsidRPr="00AC63D8" w:rsidRDefault="00F10632">
      <w:pPr>
        <w:rPr>
          <w:rFonts w:ascii="Garamond" w:hAnsi="Garamond"/>
        </w:rPr>
      </w:pPr>
    </w:p>
    <w:p w14:paraId="6711D79D" w14:textId="505D3AEE" w:rsidR="00AC63D8" w:rsidRPr="00AC63D8" w:rsidRDefault="00AC63D8" w:rsidP="00AC63D8">
      <w:pPr>
        <w:pStyle w:val="ListParagraph"/>
        <w:numPr>
          <w:ilvl w:val="0"/>
          <w:numId w:val="1"/>
        </w:numPr>
        <w:spacing w:line="600" w:lineRule="auto"/>
        <w:rPr>
          <w:rFonts w:ascii="Garamond" w:hAnsi="Garamond"/>
        </w:rPr>
      </w:pPr>
      <w:r w:rsidRPr="00AC63D8">
        <w:rPr>
          <w:rFonts w:ascii="Garamond" w:hAnsi="Garamond"/>
        </w:rPr>
        <w:t>Postwar Art in Europe</w:t>
      </w:r>
      <w:r>
        <w:rPr>
          <w:rFonts w:ascii="Garamond" w:hAnsi="Garamond"/>
        </w:rPr>
        <w:t xml:space="preserve">: </w:t>
      </w:r>
      <w:r w:rsidRPr="00AC63D8">
        <w:rPr>
          <w:rFonts w:ascii="Garamond" w:hAnsi="Garamond"/>
        </w:rPr>
        <w:t>Alberto Giacometti and Francis Bacon</w:t>
      </w:r>
    </w:p>
    <w:p w14:paraId="556DA146" w14:textId="05E39326" w:rsidR="00AC63D8" w:rsidRPr="00AC63D8" w:rsidRDefault="00AC63D8" w:rsidP="00AC63D8">
      <w:pPr>
        <w:pStyle w:val="ListParagraph"/>
        <w:numPr>
          <w:ilvl w:val="0"/>
          <w:numId w:val="1"/>
        </w:numPr>
        <w:spacing w:line="600" w:lineRule="auto"/>
        <w:rPr>
          <w:rFonts w:ascii="Garamond" w:hAnsi="Garamond"/>
        </w:rPr>
      </w:pPr>
      <w:r w:rsidRPr="00AC63D8">
        <w:rPr>
          <w:rFonts w:ascii="Garamond" w:hAnsi="Garamond"/>
        </w:rPr>
        <w:t>Abstract Expressionism: Jackson Pollock</w:t>
      </w:r>
    </w:p>
    <w:p w14:paraId="0690CB9C" w14:textId="7E779243" w:rsidR="00AC63D8" w:rsidRPr="00AC63D8" w:rsidRDefault="00AC63D8" w:rsidP="00AC63D8">
      <w:pPr>
        <w:pStyle w:val="ListParagraph"/>
        <w:numPr>
          <w:ilvl w:val="1"/>
          <w:numId w:val="1"/>
        </w:numPr>
        <w:spacing w:line="600" w:lineRule="auto"/>
        <w:rPr>
          <w:rFonts w:ascii="Garamond" w:hAnsi="Garamond"/>
        </w:rPr>
      </w:pPr>
      <w:r w:rsidRPr="00AC63D8">
        <w:rPr>
          <w:rFonts w:ascii="Garamond" w:hAnsi="Garamond"/>
          <w:i/>
        </w:rPr>
        <w:t>Autumn Rhythm</w:t>
      </w:r>
      <w:r w:rsidRPr="00AC63D8">
        <w:rPr>
          <w:rFonts w:ascii="Garamond" w:hAnsi="Garamond"/>
        </w:rPr>
        <w:t>, 1950</w:t>
      </w:r>
      <w:bookmarkStart w:id="0" w:name="_GoBack"/>
      <w:bookmarkEnd w:id="0"/>
    </w:p>
    <w:p w14:paraId="4C3319B6" w14:textId="5BD31A68" w:rsidR="00AC63D8" w:rsidRPr="00AC63D8" w:rsidRDefault="00AC63D8" w:rsidP="00AC63D8">
      <w:pPr>
        <w:pStyle w:val="ListParagraph"/>
        <w:numPr>
          <w:ilvl w:val="1"/>
          <w:numId w:val="1"/>
        </w:numPr>
        <w:spacing w:line="600" w:lineRule="auto"/>
        <w:rPr>
          <w:rFonts w:ascii="Garamond" w:hAnsi="Garamond"/>
        </w:rPr>
      </w:pPr>
      <w:r w:rsidRPr="00AC63D8">
        <w:rPr>
          <w:rFonts w:ascii="Garamond" w:hAnsi="Garamond"/>
        </w:rPr>
        <w:t>Context: European and American precedents</w:t>
      </w:r>
    </w:p>
    <w:p w14:paraId="4CA90164" w14:textId="5A20A76D" w:rsidR="00AC63D8" w:rsidRPr="00AC63D8" w:rsidRDefault="00AC63D8" w:rsidP="00AC63D8">
      <w:pPr>
        <w:pStyle w:val="ListParagraph"/>
        <w:numPr>
          <w:ilvl w:val="1"/>
          <w:numId w:val="1"/>
        </w:numPr>
        <w:spacing w:line="600" w:lineRule="auto"/>
        <w:rPr>
          <w:rFonts w:ascii="Garamond" w:hAnsi="Garamond"/>
        </w:rPr>
      </w:pPr>
      <w:r w:rsidRPr="00AC63D8">
        <w:rPr>
          <w:rFonts w:ascii="Garamond" w:hAnsi="Garamond"/>
        </w:rPr>
        <w:t>Influences:</w:t>
      </w:r>
    </w:p>
    <w:p w14:paraId="31C3EED2" w14:textId="64BA78B2" w:rsidR="00AC63D8" w:rsidRPr="00AC63D8" w:rsidRDefault="00AC63D8" w:rsidP="00AC63D8">
      <w:pPr>
        <w:pStyle w:val="ListParagraph"/>
        <w:numPr>
          <w:ilvl w:val="2"/>
          <w:numId w:val="1"/>
        </w:numPr>
        <w:spacing w:line="600" w:lineRule="auto"/>
        <w:rPr>
          <w:rFonts w:ascii="Garamond" w:hAnsi="Garamond"/>
        </w:rPr>
      </w:pPr>
      <w:r w:rsidRPr="00AC63D8">
        <w:rPr>
          <w:rFonts w:ascii="Garamond" w:hAnsi="Garamond"/>
        </w:rPr>
        <w:t>Thomas Hart Benton</w:t>
      </w:r>
    </w:p>
    <w:p w14:paraId="60B532BB" w14:textId="3017BE72" w:rsidR="00AC63D8" w:rsidRPr="00AC63D8" w:rsidRDefault="00AC63D8" w:rsidP="00AC63D8">
      <w:pPr>
        <w:pStyle w:val="ListParagraph"/>
        <w:numPr>
          <w:ilvl w:val="2"/>
          <w:numId w:val="1"/>
        </w:numPr>
        <w:spacing w:line="600" w:lineRule="auto"/>
        <w:rPr>
          <w:rFonts w:ascii="Garamond" w:hAnsi="Garamond"/>
        </w:rPr>
      </w:pPr>
      <w:r w:rsidRPr="00AC63D8">
        <w:rPr>
          <w:rFonts w:ascii="Garamond" w:hAnsi="Garamond"/>
        </w:rPr>
        <w:t>Surrealist automatism</w:t>
      </w:r>
    </w:p>
    <w:p w14:paraId="19F1E5AC" w14:textId="6B9499F0" w:rsidR="00AC63D8" w:rsidRPr="00AC63D8" w:rsidRDefault="00AC63D8" w:rsidP="00AC63D8">
      <w:pPr>
        <w:pStyle w:val="ListParagraph"/>
        <w:numPr>
          <w:ilvl w:val="2"/>
          <w:numId w:val="1"/>
        </w:numPr>
        <w:spacing w:line="600" w:lineRule="auto"/>
        <w:rPr>
          <w:rFonts w:ascii="Garamond" w:hAnsi="Garamond"/>
        </w:rPr>
      </w:pPr>
      <w:r w:rsidRPr="00AC63D8">
        <w:rPr>
          <w:rFonts w:ascii="Garamond" w:hAnsi="Garamond"/>
        </w:rPr>
        <w:t>Mexican Muralism</w:t>
      </w:r>
    </w:p>
    <w:p w14:paraId="3EE27ED4" w14:textId="4FA4DF04" w:rsidR="00AC63D8" w:rsidRPr="00AC63D8" w:rsidRDefault="00AC63D8" w:rsidP="00AC63D8">
      <w:pPr>
        <w:pStyle w:val="ListParagraph"/>
        <w:numPr>
          <w:ilvl w:val="2"/>
          <w:numId w:val="1"/>
        </w:numPr>
        <w:spacing w:line="600" w:lineRule="auto"/>
        <w:rPr>
          <w:rFonts w:ascii="Garamond" w:hAnsi="Garamond"/>
        </w:rPr>
      </w:pPr>
      <w:r w:rsidRPr="00AC63D8">
        <w:rPr>
          <w:rFonts w:ascii="Garamond" w:hAnsi="Garamond"/>
        </w:rPr>
        <w:t xml:space="preserve">Navajo </w:t>
      </w:r>
      <w:proofErr w:type="spellStart"/>
      <w:r w:rsidRPr="00AC63D8">
        <w:rPr>
          <w:rFonts w:ascii="Garamond" w:hAnsi="Garamond"/>
        </w:rPr>
        <w:t>sandpainting</w:t>
      </w:r>
      <w:proofErr w:type="spellEnd"/>
    </w:p>
    <w:p w14:paraId="030C6B5B" w14:textId="3871714E" w:rsidR="00AC63D8" w:rsidRPr="00AC63D8" w:rsidRDefault="00AC63D8" w:rsidP="00AC63D8">
      <w:pPr>
        <w:pStyle w:val="ListParagraph"/>
        <w:numPr>
          <w:ilvl w:val="1"/>
          <w:numId w:val="1"/>
        </w:numPr>
        <w:spacing w:line="600" w:lineRule="auto"/>
        <w:rPr>
          <w:rFonts w:ascii="Garamond" w:hAnsi="Garamond"/>
        </w:rPr>
      </w:pPr>
      <w:r w:rsidRPr="00AC63D8">
        <w:rPr>
          <w:rFonts w:ascii="Garamond" w:hAnsi="Garamond"/>
        </w:rPr>
        <w:t>Theories</w:t>
      </w:r>
    </w:p>
    <w:p w14:paraId="73149D2B" w14:textId="204D9360" w:rsidR="00AC63D8" w:rsidRPr="00AC63D8" w:rsidRDefault="00AC63D8" w:rsidP="00AC63D8">
      <w:pPr>
        <w:pStyle w:val="ListParagraph"/>
        <w:numPr>
          <w:ilvl w:val="2"/>
          <w:numId w:val="1"/>
        </w:numPr>
        <w:spacing w:line="600" w:lineRule="auto"/>
        <w:rPr>
          <w:rFonts w:ascii="Garamond" w:hAnsi="Garamond"/>
        </w:rPr>
      </w:pPr>
      <w:r w:rsidRPr="00AC63D8">
        <w:rPr>
          <w:rFonts w:ascii="Garamond" w:hAnsi="Garamond"/>
        </w:rPr>
        <w:t>Clement Greenberg</w:t>
      </w:r>
    </w:p>
    <w:p w14:paraId="5B1B90FB" w14:textId="35E4DB51" w:rsidR="00AC63D8" w:rsidRPr="00AC63D8" w:rsidRDefault="00AC63D8" w:rsidP="00AC63D8">
      <w:pPr>
        <w:pStyle w:val="ListParagraph"/>
        <w:numPr>
          <w:ilvl w:val="2"/>
          <w:numId w:val="1"/>
        </w:numPr>
        <w:spacing w:line="600" w:lineRule="auto"/>
        <w:rPr>
          <w:rFonts w:ascii="Garamond" w:hAnsi="Garamond"/>
        </w:rPr>
      </w:pPr>
      <w:r w:rsidRPr="00AC63D8">
        <w:rPr>
          <w:rFonts w:ascii="Garamond" w:hAnsi="Garamond"/>
        </w:rPr>
        <w:t>Harold Rosenberg</w:t>
      </w:r>
    </w:p>
    <w:p w14:paraId="27BE8AEB" w14:textId="0CE20EC5" w:rsidR="00AC63D8" w:rsidRPr="00AC63D8" w:rsidRDefault="00AC63D8" w:rsidP="00AC63D8">
      <w:pPr>
        <w:pStyle w:val="ListParagraph"/>
        <w:numPr>
          <w:ilvl w:val="0"/>
          <w:numId w:val="1"/>
        </w:numPr>
        <w:spacing w:line="600" w:lineRule="auto"/>
        <w:rPr>
          <w:rFonts w:ascii="Garamond" w:hAnsi="Garamond"/>
        </w:rPr>
      </w:pPr>
      <w:r w:rsidRPr="00AC63D8">
        <w:rPr>
          <w:rFonts w:ascii="Garamond" w:hAnsi="Garamond"/>
        </w:rPr>
        <w:t>Women in Abstract Expressionism</w:t>
      </w:r>
    </w:p>
    <w:p w14:paraId="091C0587" w14:textId="5996BE49" w:rsidR="00AC63D8" w:rsidRPr="00AC63D8" w:rsidRDefault="00AC63D8" w:rsidP="00AC63D8">
      <w:pPr>
        <w:pStyle w:val="ListParagraph"/>
        <w:numPr>
          <w:ilvl w:val="1"/>
          <w:numId w:val="1"/>
        </w:numPr>
        <w:spacing w:line="600" w:lineRule="auto"/>
        <w:rPr>
          <w:rFonts w:ascii="Garamond" w:hAnsi="Garamond"/>
        </w:rPr>
      </w:pPr>
      <w:r w:rsidRPr="00AC63D8">
        <w:rPr>
          <w:rFonts w:ascii="Garamond" w:hAnsi="Garamond"/>
        </w:rPr>
        <w:t xml:space="preserve">Lee Krasner </w:t>
      </w:r>
      <w:r w:rsidRPr="00AC63D8">
        <w:rPr>
          <w:rFonts w:ascii="Garamond" w:hAnsi="Garamond"/>
          <w:i/>
        </w:rPr>
        <w:t>Untitled</w:t>
      </w:r>
      <w:r w:rsidRPr="00AC63D8">
        <w:rPr>
          <w:rFonts w:ascii="Garamond" w:hAnsi="Garamond"/>
        </w:rPr>
        <w:t xml:space="preserve">, 1949 and </w:t>
      </w:r>
      <w:r w:rsidRPr="00AC63D8">
        <w:rPr>
          <w:rFonts w:ascii="Garamond" w:hAnsi="Garamond"/>
          <w:i/>
        </w:rPr>
        <w:t>The Seasons</w:t>
      </w:r>
      <w:r w:rsidRPr="00AC63D8">
        <w:rPr>
          <w:rFonts w:ascii="Garamond" w:hAnsi="Garamond"/>
        </w:rPr>
        <w:t>, 1957</w:t>
      </w:r>
    </w:p>
    <w:p w14:paraId="777CB239" w14:textId="256E70CC" w:rsidR="00AC63D8" w:rsidRPr="00AC63D8" w:rsidRDefault="00AC63D8" w:rsidP="00AC63D8">
      <w:pPr>
        <w:pStyle w:val="ListParagraph"/>
        <w:numPr>
          <w:ilvl w:val="0"/>
          <w:numId w:val="1"/>
        </w:numPr>
        <w:spacing w:line="600" w:lineRule="auto"/>
        <w:rPr>
          <w:rFonts w:ascii="Garamond" w:hAnsi="Garamond"/>
        </w:rPr>
      </w:pPr>
      <w:r w:rsidRPr="00AC63D8">
        <w:rPr>
          <w:rFonts w:ascii="Garamond" w:hAnsi="Garamond"/>
        </w:rPr>
        <w:t xml:space="preserve">Rethinking the Sublime: Barnett Newman, </w:t>
      </w:r>
      <w:proofErr w:type="spellStart"/>
      <w:r w:rsidRPr="00AC63D8">
        <w:rPr>
          <w:rFonts w:ascii="Garamond" w:hAnsi="Garamond"/>
          <w:i/>
        </w:rPr>
        <w:t>Vir</w:t>
      </w:r>
      <w:proofErr w:type="spellEnd"/>
      <w:r w:rsidRPr="00AC63D8">
        <w:rPr>
          <w:rFonts w:ascii="Garamond" w:hAnsi="Garamond"/>
          <w:i/>
        </w:rPr>
        <w:t xml:space="preserve"> </w:t>
      </w:r>
      <w:proofErr w:type="spellStart"/>
      <w:r w:rsidRPr="00AC63D8">
        <w:rPr>
          <w:rFonts w:ascii="Garamond" w:hAnsi="Garamond"/>
          <w:i/>
        </w:rPr>
        <w:t>Heroicus</w:t>
      </w:r>
      <w:proofErr w:type="spellEnd"/>
      <w:r w:rsidRPr="00AC63D8">
        <w:rPr>
          <w:rFonts w:ascii="Garamond" w:hAnsi="Garamond"/>
          <w:i/>
        </w:rPr>
        <w:t xml:space="preserve"> </w:t>
      </w:r>
      <w:proofErr w:type="spellStart"/>
      <w:r w:rsidRPr="00AC63D8">
        <w:rPr>
          <w:rFonts w:ascii="Garamond" w:hAnsi="Garamond"/>
          <w:i/>
        </w:rPr>
        <w:t>Sublimus</w:t>
      </w:r>
      <w:proofErr w:type="spellEnd"/>
      <w:r w:rsidRPr="00AC63D8">
        <w:rPr>
          <w:rFonts w:ascii="Garamond" w:hAnsi="Garamond"/>
        </w:rPr>
        <w:t>, 1950-51</w:t>
      </w:r>
    </w:p>
    <w:p w14:paraId="02EAB033" w14:textId="5975B240" w:rsidR="00AC63D8" w:rsidRDefault="00AC63D8" w:rsidP="00AC63D8">
      <w:pPr>
        <w:pStyle w:val="ListParagraph"/>
        <w:numPr>
          <w:ilvl w:val="0"/>
          <w:numId w:val="1"/>
        </w:numPr>
        <w:spacing w:line="600" w:lineRule="auto"/>
        <w:rPr>
          <w:rFonts w:ascii="Garamond" w:hAnsi="Garamond"/>
        </w:rPr>
      </w:pPr>
      <w:r w:rsidRPr="00AC63D8">
        <w:rPr>
          <w:rFonts w:ascii="Garamond" w:hAnsi="Garamond"/>
        </w:rPr>
        <w:t>Return to the Figure</w:t>
      </w:r>
    </w:p>
    <w:p w14:paraId="13442E0D" w14:textId="3FB07134" w:rsidR="00AC63D8" w:rsidRPr="00AC63D8" w:rsidRDefault="00AC63D8" w:rsidP="00AC63D8">
      <w:pPr>
        <w:pStyle w:val="ListParagraph"/>
        <w:numPr>
          <w:ilvl w:val="1"/>
          <w:numId w:val="1"/>
        </w:numPr>
        <w:spacing w:line="600" w:lineRule="auto"/>
        <w:rPr>
          <w:rFonts w:ascii="Garamond" w:hAnsi="Garamond"/>
        </w:rPr>
      </w:pPr>
      <w:r>
        <w:rPr>
          <w:rFonts w:ascii="Garamond" w:hAnsi="Garamond"/>
        </w:rPr>
        <w:t xml:space="preserve">Willem de Kooning, </w:t>
      </w:r>
      <w:r>
        <w:rPr>
          <w:rFonts w:ascii="Garamond" w:hAnsi="Garamond"/>
          <w:i/>
        </w:rPr>
        <w:t>Woman I</w:t>
      </w:r>
      <w:r>
        <w:rPr>
          <w:rFonts w:ascii="Garamond" w:hAnsi="Garamond"/>
        </w:rPr>
        <w:t>, 1950-52</w:t>
      </w:r>
    </w:p>
    <w:sectPr w:rsidR="00AC63D8" w:rsidRPr="00AC63D8" w:rsidSect="0009376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AC2576" w14:textId="77777777" w:rsidR="008250AB" w:rsidRDefault="008250AB" w:rsidP="00AC63D8">
      <w:r>
        <w:separator/>
      </w:r>
    </w:p>
  </w:endnote>
  <w:endnote w:type="continuationSeparator" w:id="0">
    <w:p w14:paraId="64F100FA" w14:textId="77777777" w:rsidR="008250AB" w:rsidRDefault="008250AB" w:rsidP="00AC6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7A7BD0" w14:textId="77777777" w:rsidR="008250AB" w:rsidRDefault="008250AB" w:rsidP="00AC63D8">
      <w:r>
        <w:separator/>
      </w:r>
    </w:p>
  </w:footnote>
  <w:footnote w:type="continuationSeparator" w:id="0">
    <w:p w14:paraId="2EE7CA82" w14:textId="77777777" w:rsidR="008250AB" w:rsidRDefault="008250AB" w:rsidP="00AC63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05037" w14:textId="4F8023B7" w:rsidR="00AC63D8" w:rsidRPr="00AC63D8" w:rsidRDefault="00AC63D8">
    <w:pPr>
      <w:pStyle w:val="Header"/>
      <w:rPr>
        <w:rFonts w:ascii="Garamond" w:hAnsi="Garamond"/>
      </w:rPr>
    </w:pPr>
    <w:r>
      <w:rPr>
        <w:rFonts w:ascii="Garamond" w:hAnsi="Garamond"/>
      </w:rPr>
      <w:t>Art 188 Abstract Expressionism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E37879"/>
    <w:multiLevelType w:val="hybridMultilevel"/>
    <w:tmpl w:val="06BA5C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3D8"/>
    <w:rsid w:val="00093768"/>
    <w:rsid w:val="003373FB"/>
    <w:rsid w:val="005232BF"/>
    <w:rsid w:val="008250AB"/>
    <w:rsid w:val="00AC63D8"/>
    <w:rsid w:val="00F10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211E0CA"/>
  <w15:chartTrackingRefBased/>
  <w15:docId w15:val="{630042E2-FF2C-374A-800D-386FED5E6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3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63D8"/>
    <w:pPr>
      <w:ind w:left="720"/>
      <w:contextualSpacing/>
    </w:pPr>
  </w:style>
  <w:style w:type="paragraph" w:styleId="Header">
    <w:name w:val="header"/>
    <w:basedOn w:val="Normal"/>
    <w:link w:val="HeaderChar"/>
    <w:uiPriority w:val="99"/>
    <w:unhideWhenUsed/>
    <w:rsid w:val="00AC63D8"/>
    <w:pPr>
      <w:tabs>
        <w:tab w:val="center" w:pos="4680"/>
        <w:tab w:val="right" w:pos="9360"/>
      </w:tabs>
    </w:pPr>
  </w:style>
  <w:style w:type="character" w:customStyle="1" w:styleId="HeaderChar">
    <w:name w:val="Header Char"/>
    <w:basedOn w:val="DefaultParagraphFont"/>
    <w:link w:val="Header"/>
    <w:uiPriority w:val="99"/>
    <w:rsid w:val="00AC63D8"/>
  </w:style>
  <w:style w:type="paragraph" w:styleId="Footer">
    <w:name w:val="footer"/>
    <w:basedOn w:val="Normal"/>
    <w:link w:val="FooterChar"/>
    <w:uiPriority w:val="99"/>
    <w:unhideWhenUsed/>
    <w:rsid w:val="00AC63D8"/>
    <w:pPr>
      <w:tabs>
        <w:tab w:val="center" w:pos="4680"/>
        <w:tab w:val="right" w:pos="9360"/>
      </w:tabs>
    </w:pPr>
  </w:style>
  <w:style w:type="character" w:customStyle="1" w:styleId="FooterChar">
    <w:name w:val="Footer Char"/>
    <w:basedOn w:val="DefaultParagraphFont"/>
    <w:link w:val="Footer"/>
    <w:uiPriority w:val="99"/>
    <w:rsid w:val="00AC63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117</Words>
  <Characters>667</Characters>
  <Application>Microsoft Office Word</Application>
  <DocSecurity>0</DocSecurity>
  <Lines>5</Lines>
  <Paragraphs>1</Paragraphs>
  <ScaleCrop>false</ScaleCrop>
  <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2019-04-30T18:46:00Z</dcterms:created>
  <dcterms:modified xsi:type="dcterms:W3CDTF">2019-04-30T18:52:00Z</dcterms:modified>
</cp:coreProperties>
</file>