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F3BD2" w14:textId="2EE2B9A4" w:rsidR="00F10632" w:rsidRDefault="0000182B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Realism</w:t>
      </w:r>
    </w:p>
    <w:p w14:paraId="4AF88844" w14:textId="0AF6D78E" w:rsidR="0000182B" w:rsidRDefault="0000182B">
      <w:pPr>
        <w:rPr>
          <w:rFonts w:ascii="Garamond" w:hAnsi="Garamond"/>
        </w:rPr>
      </w:pPr>
      <w:r>
        <w:rPr>
          <w:rFonts w:ascii="Garamond" w:hAnsi="Garamond"/>
        </w:rPr>
        <w:t>How did artists turn their gaze toward the social in the middle of the 19</w:t>
      </w:r>
      <w:r w:rsidRPr="0000182B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century? In what ways did the invention of photography impact the visual arts?</w:t>
      </w:r>
    </w:p>
    <w:p w14:paraId="3AB820B4" w14:textId="44CB631F" w:rsidR="0000182B" w:rsidRDefault="0000182B" w:rsidP="0000182B">
      <w:pPr>
        <w:spacing w:line="480" w:lineRule="auto"/>
        <w:rPr>
          <w:rFonts w:ascii="Garamond" w:hAnsi="Garamond"/>
        </w:rPr>
      </w:pPr>
    </w:p>
    <w:p w14:paraId="49A66BE9" w14:textId="709CDADB" w:rsidR="0000182B" w:rsidRDefault="0000182B" w:rsidP="0000182B">
      <w:pPr>
        <w:pStyle w:val="ListParagraph"/>
        <w:numPr>
          <w:ilvl w:val="0"/>
          <w:numId w:val="1"/>
        </w:numPr>
        <w:spacing w:after="480" w:line="600" w:lineRule="auto"/>
        <w:rPr>
          <w:rFonts w:ascii="Garamond" w:hAnsi="Garamond"/>
        </w:rPr>
      </w:pPr>
      <w:r>
        <w:rPr>
          <w:rFonts w:ascii="Garamond" w:hAnsi="Garamond"/>
        </w:rPr>
        <w:t>What does it mean to be “modern”?</w:t>
      </w:r>
    </w:p>
    <w:p w14:paraId="4C85051C" w14:textId="24B26B6B" w:rsidR="0000182B" w:rsidRDefault="0000182B" w:rsidP="0000182B">
      <w:pPr>
        <w:pStyle w:val="ListParagraph"/>
        <w:numPr>
          <w:ilvl w:val="0"/>
          <w:numId w:val="1"/>
        </w:numPr>
        <w:spacing w:after="480" w:line="600" w:lineRule="auto"/>
        <w:rPr>
          <w:rFonts w:ascii="Garamond" w:hAnsi="Garamond"/>
        </w:rPr>
      </w:pPr>
      <w:r>
        <w:rPr>
          <w:rFonts w:ascii="Garamond" w:hAnsi="Garamond"/>
        </w:rPr>
        <w:t>Photography and a New Access to Reality</w:t>
      </w:r>
    </w:p>
    <w:p w14:paraId="378669CD" w14:textId="1549ADF0" w:rsidR="0000182B" w:rsidRPr="0000182B" w:rsidRDefault="0000182B" w:rsidP="0000182B">
      <w:pPr>
        <w:pStyle w:val="ListParagraph"/>
        <w:numPr>
          <w:ilvl w:val="1"/>
          <w:numId w:val="1"/>
        </w:numPr>
        <w:spacing w:after="480" w:line="600" w:lineRule="auto"/>
        <w:rPr>
          <w:rFonts w:ascii="Garamond" w:hAnsi="Garamond"/>
        </w:rPr>
      </w:pPr>
      <w:r w:rsidRPr="0000182B">
        <w:rPr>
          <w:rFonts w:ascii="Garamond" w:hAnsi="Garamond"/>
        </w:rPr>
        <w:t>Louis-Jacques-Mande Daguerre</w:t>
      </w:r>
      <w:r>
        <w:rPr>
          <w:rFonts w:ascii="Garamond" w:hAnsi="Garamond"/>
        </w:rPr>
        <w:t xml:space="preserve">, </w:t>
      </w:r>
      <w:r w:rsidRPr="0000182B">
        <w:rPr>
          <w:rFonts w:ascii="Garamond" w:hAnsi="Garamond"/>
          <w:i/>
          <w:iCs/>
        </w:rPr>
        <w:t>The Artist’s Studio</w:t>
      </w:r>
      <w:r>
        <w:rPr>
          <w:rFonts w:ascii="Garamond" w:hAnsi="Garamond"/>
          <w:i/>
          <w:iCs/>
        </w:rPr>
        <w:t xml:space="preserve">, </w:t>
      </w:r>
      <w:r w:rsidRPr="0000182B">
        <w:rPr>
          <w:rFonts w:ascii="Garamond" w:hAnsi="Garamond"/>
        </w:rPr>
        <w:t>1837</w:t>
      </w:r>
    </w:p>
    <w:p w14:paraId="2F92A6B2" w14:textId="7985BBD6" w:rsidR="0000182B" w:rsidRDefault="0000182B" w:rsidP="0000182B">
      <w:pPr>
        <w:pStyle w:val="ListParagraph"/>
        <w:numPr>
          <w:ilvl w:val="1"/>
          <w:numId w:val="1"/>
        </w:numPr>
        <w:spacing w:after="480"/>
        <w:rPr>
          <w:rFonts w:ascii="Garamond" w:hAnsi="Garamond"/>
        </w:rPr>
      </w:pPr>
      <w:r w:rsidRPr="0000182B">
        <w:rPr>
          <w:rFonts w:ascii="Garamond" w:hAnsi="Garamond"/>
        </w:rPr>
        <w:t>Alexander Gardner</w:t>
      </w:r>
      <w:r>
        <w:rPr>
          <w:rFonts w:ascii="Garamond" w:hAnsi="Garamond"/>
        </w:rPr>
        <w:t xml:space="preserve">, </w:t>
      </w:r>
      <w:r w:rsidRPr="0000182B">
        <w:rPr>
          <w:rFonts w:ascii="Garamond" w:hAnsi="Garamond"/>
          <w:i/>
          <w:iCs/>
        </w:rPr>
        <w:t>Home of a Rebel Sharpshooter, Gettysburg</w:t>
      </w:r>
      <w:r w:rsidRPr="0000182B">
        <w:rPr>
          <w:rFonts w:ascii="Garamond" w:hAnsi="Garamond"/>
        </w:rPr>
        <w:t xml:space="preserve"> from </w:t>
      </w:r>
      <w:r w:rsidRPr="0000182B">
        <w:rPr>
          <w:rFonts w:ascii="Garamond" w:hAnsi="Garamond"/>
          <w:i/>
          <w:iCs/>
        </w:rPr>
        <w:t>Gardner’s Photographic Sketchbook of the War</w:t>
      </w:r>
      <w:r>
        <w:rPr>
          <w:rFonts w:ascii="Garamond" w:hAnsi="Garamond"/>
          <w:i/>
          <w:iCs/>
        </w:rPr>
        <w:t xml:space="preserve">, </w:t>
      </w:r>
      <w:r w:rsidRPr="0000182B">
        <w:rPr>
          <w:rFonts w:ascii="Garamond" w:hAnsi="Garamond"/>
        </w:rPr>
        <w:t>1865</w:t>
      </w:r>
    </w:p>
    <w:p w14:paraId="1A83EDC4" w14:textId="524536C4" w:rsidR="0000182B" w:rsidRDefault="0000182B" w:rsidP="0000182B">
      <w:pPr>
        <w:pStyle w:val="ListParagraph"/>
        <w:spacing w:after="480"/>
        <w:ind w:left="1440"/>
        <w:rPr>
          <w:rFonts w:ascii="Garamond" w:hAnsi="Garamond"/>
        </w:rPr>
      </w:pPr>
    </w:p>
    <w:p w14:paraId="4452F0BE" w14:textId="77777777" w:rsidR="0000182B" w:rsidRPr="0000182B" w:rsidRDefault="0000182B" w:rsidP="0000182B">
      <w:pPr>
        <w:pStyle w:val="ListParagraph"/>
        <w:spacing w:after="480"/>
        <w:ind w:left="1440"/>
        <w:rPr>
          <w:rFonts w:ascii="Garamond" w:hAnsi="Garamond"/>
        </w:rPr>
      </w:pPr>
    </w:p>
    <w:p w14:paraId="6BCFA490" w14:textId="5A7B009C" w:rsidR="0000182B" w:rsidRDefault="0000182B" w:rsidP="0000182B">
      <w:pPr>
        <w:pStyle w:val="ListParagraph"/>
        <w:numPr>
          <w:ilvl w:val="0"/>
          <w:numId w:val="1"/>
        </w:numPr>
        <w:spacing w:after="480" w:line="600" w:lineRule="auto"/>
        <w:rPr>
          <w:rFonts w:ascii="Garamond" w:hAnsi="Garamond"/>
        </w:rPr>
      </w:pPr>
      <w:r>
        <w:rPr>
          <w:rFonts w:ascii="Garamond" w:hAnsi="Garamond"/>
        </w:rPr>
        <w:t>Lithography and Printmaking</w:t>
      </w:r>
    </w:p>
    <w:p w14:paraId="0B51C343" w14:textId="3CEA864F" w:rsidR="0000182B" w:rsidRDefault="0000182B" w:rsidP="0000182B">
      <w:pPr>
        <w:pStyle w:val="ListParagraph"/>
        <w:numPr>
          <w:ilvl w:val="1"/>
          <w:numId w:val="1"/>
        </w:numPr>
        <w:spacing w:after="480"/>
        <w:rPr>
          <w:rFonts w:ascii="Garamond" w:hAnsi="Garamond"/>
        </w:rPr>
      </w:pPr>
      <w:r w:rsidRPr="0000182B">
        <w:rPr>
          <w:rFonts w:ascii="Garamond" w:hAnsi="Garamond"/>
        </w:rPr>
        <w:t xml:space="preserve">Théodore </w:t>
      </w:r>
      <w:proofErr w:type="spellStart"/>
      <w:r w:rsidRPr="0000182B">
        <w:rPr>
          <w:rFonts w:ascii="Garamond" w:hAnsi="Garamond"/>
        </w:rPr>
        <w:t>Géricault</w:t>
      </w:r>
      <w:proofErr w:type="spellEnd"/>
      <w:r>
        <w:rPr>
          <w:rFonts w:ascii="Garamond" w:hAnsi="Garamond"/>
        </w:rPr>
        <w:t xml:space="preserve">, </w:t>
      </w:r>
      <w:r w:rsidRPr="0000182B">
        <w:rPr>
          <w:rFonts w:ascii="Garamond" w:hAnsi="Garamond"/>
          <w:i/>
          <w:iCs/>
        </w:rPr>
        <w:t>Pity the Sorrows of a Poor Old Man!... plate 2 from Various Subjects Drawn from Life on Stone</w:t>
      </w:r>
      <w:r>
        <w:rPr>
          <w:rFonts w:ascii="Garamond" w:hAnsi="Garamond"/>
          <w:i/>
          <w:iCs/>
        </w:rPr>
        <w:t xml:space="preserve">, </w:t>
      </w:r>
      <w:r w:rsidRPr="0000182B">
        <w:rPr>
          <w:rFonts w:ascii="Garamond" w:hAnsi="Garamond"/>
        </w:rPr>
        <w:t>1821</w:t>
      </w:r>
    </w:p>
    <w:p w14:paraId="0C2F6403" w14:textId="111C7C5E" w:rsidR="0000182B" w:rsidRDefault="0000182B" w:rsidP="0000182B">
      <w:pPr>
        <w:pStyle w:val="ListParagraph"/>
        <w:spacing w:after="480"/>
        <w:ind w:left="1440"/>
        <w:rPr>
          <w:rFonts w:ascii="Garamond" w:hAnsi="Garamond"/>
        </w:rPr>
      </w:pPr>
    </w:p>
    <w:p w14:paraId="0CDBDB3F" w14:textId="77777777" w:rsidR="0000182B" w:rsidRPr="0000182B" w:rsidRDefault="0000182B" w:rsidP="0000182B">
      <w:pPr>
        <w:pStyle w:val="ListParagraph"/>
        <w:spacing w:after="480"/>
        <w:ind w:left="1440"/>
        <w:rPr>
          <w:rFonts w:ascii="Garamond" w:hAnsi="Garamond"/>
        </w:rPr>
      </w:pPr>
    </w:p>
    <w:p w14:paraId="3BD34DFE" w14:textId="7AC31F44" w:rsidR="0000182B" w:rsidRDefault="0000182B" w:rsidP="0000182B">
      <w:pPr>
        <w:pStyle w:val="ListParagraph"/>
        <w:numPr>
          <w:ilvl w:val="0"/>
          <w:numId w:val="1"/>
        </w:numPr>
        <w:spacing w:after="480" w:line="600" w:lineRule="auto"/>
        <w:rPr>
          <w:rFonts w:ascii="Garamond" w:hAnsi="Garamond"/>
        </w:rPr>
      </w:pPr>
      <w:r>
        <w:rPr>
          <w:rFonts w:ascii="Garamond" w:hAnsi="Garamond"/>
        </w:rPr>
        <w:t>The Revolutions of 1848 and Radical Ideas</w:t>
      </w:r>
    </w:p>
    <w:p w14:paraId="2A936825" w14:textId="0749BCEF" w:rsidR="0000182B" w:rsidRDefault="0000182B" w:rsidP="0000182B">
      <w:pPr>
        <w:pStyle w:val="ListParagraph"/>
        <w:numPr>
          <w:ilvl w:val="1"/>
          <w:numId w:val="1"/>
        </w:numPr>
        <w:spacing w:after="480" w:line="600" w:lineRule="auto"/>
        <w:rPr>
          <w:rFonts w:ascii="Garamond" w:hAnsi="Garamond"/>
        </w:rPr>
      </w:pPr>
      <w:r>
        <w:rPr>
          <w:rFonts w:ascii="Garamond" w:hAnsi="Garamond"/>
        </w:rPr>
        <w:t>Karl Marx on Alienation</w:t>
      </w:r>
    </w:p>
    <w:p w14:paraId="32E1C8A9" w14:textId="2AFF74C1" w:rsidR="0000182B" w:rsidRDefault="0000182B" w:rsidP="0000182B">
      <w:pPr>
        <w:pStyle w:val="ListParagraph"/>
        <w:numPr>
          <w:ilvl w:val="0"/>
          <w:numId w:val="1"/>
        </w:numPr>
        <w:spacing w:after="480" w:line="600" w:lineRule="auto"/>
        <w:rPr>
          <w:rFonts w:ascii="Garamond" w:hAnsi="Garamond"/>
        </w:rPr>
      </w:pPr>
      <w:r>
        <w:rPr>
          <w:rFonts w:ascii="Garamond" w:hAnsi="Garamond"/>
        </w:rPr>
        <w:t>Gustave Courbet and Realism</w:t>
      </w:r>
    </w:p>
    <w:p w14:paraId="252EED2D" w14:textId="371EC538" w:rsidR="0000182B" w:rsidRDefault="0000182B" w:rsidP="0000182B">
      <w:pPr>
        <w:pStyle w:val="ListParagraph"/>
        <w:numPr>
          <w:ilvl w:val="1"/>
          <w:numId w:val="1"/>
        </w:numPr>
        <w:spacing w:after="480" w:line="600" w:lineRule="auto"/>
        <w:rPr>
          <w:rFonts w:ascii="Garamond" w:hAnsi="Garamond"/>
        </w:rPr>
      </w:pPr>
      <w:r w:rsidRPr="0000182B">
        <w:rPr>
          <w:rFonts w:ascii="Garamond" w:hAnsi="Garamond"/>
        </w:rPr>
        <w:t xml:space="preserve">Gustave Courbet, </w:t>
      </w:r>
      <w:r w:rsidRPr="0000182B">
        <w:rPr>
          <w:rFonts w:ascii="Garamond" w:hAnsi="Garamond"/>
          <w:i/>
          <w:iCs/>
        </w:rPr>
        <w:t>The Stone Breakers</w:t>
      </w:r>
      <w:r w:rsidRPr="0000182B">
        <w:rPr>
          <w:rFonts w:ascii="Garamond" w:hAnsi="Garamond"/>
        </w:rPr>
        <w:t>, 1849</w:t>
      </w:r>
    </w:p>
    <w:p w14:paraId="3280B449" w14:textId="26109C41" w:rsidR="0000182B" w:rsidRDefault="0000182B" w:rsidP="0000182B">
      <w:pPr>
        <w:pStyle w:val="ListParagraph"/>
        <w:numPr>
          <w:ilvl w:val="1"/>
          <w:numId w:val="1"/>
        </w:numPr>
        <w:spacing w:after="480" w:line="600" w:lineRule="auto"/>
        <w:rPr>
          <w:rFonts w:ascii="Garamond" w:hAnsi="Garamond"/>
        </w:rPr>
      </w:pPr>
      <w:r w:rsidRPr="0000182B">
        <w:rPr>
          <w:rFonts w:ascii="Garamond" w:hAnsi="Garamond"/>
        </w:rPr>
        <w:t xml:space="preserve">Gustave Courbet, </w:t>
      </w:r>
      <w:r w:rsidRPr="0000182B">
        <w:rPr>
          <w:rFonts w:ascii="Garamond" w:hAnsi="Garamond"/>
          <w:i/>
          <w:iCs/>
        </w:rPr>
        <w:t xml:space="preserve">A Burial at </w:t>
      </w:r>
      <w:proofErr w:type="spellStart"/>
      <w:r w:rsidRPr="0000182B">
        <w:rPr>
          <w:rFonts w:ascii="Garamond" w:hAnsi="Garamond"/>
          <w:i/>
          <w:iCs/>
        </w:rPr>
        <w:t>Ornans</w:t>
      </w:r>
      <w:proofErr w:type="spellEnd"/>
      <w:r w:rsidRPr="0000182B">
        <w:rPr>
          <w:rFonts w:ascii="Garamond" w:hAnsi="Garamond"/>
        </w:rPr>
        <w:t>, 1849-50</w:t>
      </w:r>
    </w:p>
    <w:p w14:paraId="66472B8C" w14:textId="6976C318" w:rsidR="0000182B" w:rsidRDefault="0000182B" w:rsidP="0000182B">
      <w:pPr>
        <w:pStyle w:val="ListParagraph"/>
        <w:numPr>
          <w:ilvl w:val="1"/>
          <w:numId w:val="1"/>
        </w:numPr>
        <w:spacing w:after="480"/>
        <w:rPr>
          <w:rFonts w:ascii="Garamond" w:hAnsi="Garamond"/>
        </w:rPr>
      </w:pPr>
      <w:r w:rsidRPr="0000182B">
        <w:rPr>
          <w:rFonts w:ascii="Garamond" w:hAnsi="Garamond"/>
        </w:rPr>
        <w:t xml:space="preserve">Gustave Courbet, </w:t>
      </w:r>
      <w:r w:rsidRPr="0000182B">
        <w:rPr>
          <w:rFonts w:ascii="Garamond" w:hAnsi="Garamond"/>
          <w:i/>
          <w:iCs/>
        </w:rPr>
        <w:t>The Painter’s Studio: A Real Allegory Summing Up Seven Years of My Life as an Artist</w:t>
      </w:r>
      <w:r w:rsidRPr="0000182B">
        <w:rPr>
          <w:rFonts w:ascii="Garamond" w:hAnsi="Garamond"/>
        </w:rPr>
        <w:t>, 1854-55</w:t>
      </w:r>
    </w:p>
    <w:p w14:paraId="0C276D4D" w14:textId="5F98E6EE" w:rsidR="0000182B" w:rsidRDefault="0000182B" w:rsidP="0000182B">
      <w:pPr>
        <w:pStyle w:val="ListParagraph"/>
        <w:spacing w:after="480"/>
        <w:ind w:left="1440"/>
        <w:rPr>
          <w:rFonts w:ascii="Garamond" w:hAnsi="Garamond"/>
        </w:rPr>
      </w:pPr>
    </w:p>
    <w:p w14:paraId="07E02F00" w14:textId="77777777" w:rsidR="0000182B" w:rsidRDefault="0000182B" w:rsidP="0000182B">
      <w:pPr>
        <w:pStyle w:val="ListParagraph"/>
        <w:spacing w:after="480"/>
        <w:ind w:left="1440"/>
        <w:rPr>
          <w:rFonts w:ascii="Garamond" w:hAnsi="Garamond"/>
        </w:rPr>
      </w:pPr>
      <w:bookmarkStart w:id="0" w:name="_GoBack"/>
      <w:bookmarkEnd w:id="0"/>
    </w:p>
    <w:p w14:paraId="3AF1AF81" w14:textId="3B1753D9" w:rsidR="0000182B" w:rsidRDefault="0000182B" w:rsidP="0000182B">
      <w:pPr>
        <w:pStyle w:val="ListParagraph"/>
        <w:numPr>
          <w:ilvl w:val="1"/>
          <w:numId w:val="1"/>
        </w:numPr>
        <w:spacing w:after="480" w:line="600" w:lineRule="auto"/>
        <w:rPr>
          <w:rFonts w:ascii="Garamond" w:hAnsi="Garamond"/>
        </w:rPr>
      </w:pPr>
      <w:r>
        <w:rPr>
          <w:rFonts w:ascii="Garamond" w:hAnsi="Garamond"/>
        </w:rPr>
        <w:t>Statement on Realism</w:t>
      </w:r>
    </w:p>
    <w:p w14:paraId="08F88AEB" w14:textId="19E8E589" w:rsidR="0000182B" w:rsidRDefault="0000182B" w:rsidP="0000182B">
      <w:pPr>
        <w:pStyle w:val="ListParagraph"/>
        <w:numPr>
          <w:ilvl w:val="0"/>
          <w:numId w:val="1"/>
        </w:numPr>
        <w:spacing w:after="480" w:line="600" w:lineRule="auto"/>
        <w:rPr>
          <w:rFonts w:ascii="Garamond" w:hAnsi="Garamond"/>
        </w:rPr>
      </w:pPr>
      <w:r>
        <w:rPr>
          <w:rFonts w:ascii="Garamond" w:hAnsi="Garamond"/>
        </w:rPr>
        <w:t>Realism in the United States</w:t>
      </w:r>
    </w:p>
    <w:p w14:paraId="16BA89FF" w14:textId="3660B176" w:rsidR="0000182B" w:rsidRDefault="0000182B" w:rsidP="0000182B">
      <w:pPr>
        <w:pStyle w:val="ListParagraph"/>
        <w:numPr>
          <w:ilvl w:val="1"/>
          <w:numId w:val="1"/>
        </w:numPr>
        <w:spacing w:after="480" w:line="600" w:lineRule="auto"/>
        <w:rPr>
          <w:rFonts w:ascii="Garamond" w:hAnsi="Garamond"/>
        </w:rPr>
      </w:pPr>
      <w:r>
        <w:rPr>
          <w:rFonts w:ascii="Garamond" w:hAnsi="Garamond"/>
        </w:rPr>
        <w:t xml:space="preserve">Winslow Homer, </w:t>
      </w:r>
      <w:r>
        <w:rPr>
          <w:rFonts w:ascii="Garamond" w:hAnsi="Garamond"/>
          <w:i/>
          <w:iCs/>
        </w:rPr>
        <w:t>Dressing for the Carnival</w:t>
      </w:r>
      <w:r>
        <w:rPr>
          <w:rFonts w:ascii="Garamond" w:hAnsi="Garamond"/>
        </w:rPr>
        <w:t>, 1877</w:t>
      </w:r>
    </w:p>
    <w:p w14:paraId="3684C393" w14:textId="349E287E" w:rsidR="0000182B" w:rsidRPr="0000182B" w:rsidRDefault="0000182B" w:rsidP="0000182B">
      <w:pPr>
        <w:pStyle w:val="ListParagraph"/>
        <w:numPr>
          <w:ilvl w:val="1"/>
          <w:numId w:val="1"/>
        </w:numPr>
        <w:spacing w:after="480" w:line="600" w:lineRule="auto"/>
        <w:rPr>
          <w:rFonts w:ascii="Garamond" w:hAnsi="Garamond"/>
        </w:rPr>
      </w:pPr>
      <w:r>
        <w:rPr>
          <w:rFonts w:ascii="Garamond" w:hAnsi="Garamond"/>
        </w:rPr>
        <w:t xml:space="preserve">Thomas Eakins, </w:t>
      </w:r>
      <w:r>
        <w:rPr>
          <w:rFonts w:ascii="Garamond" w:hAnsi="Garamond"/>
          <w:i/>
          <w:iCs/>
        </w:rPr>
        <w:t>The Gross Clinic</w:t>
      </w:r>
      <w:r>
        <w:rPr>
          <w:rFonts w:ascii="Garamond" w:hAnsi="Garamond"/>
        </w:rPr>
        <w:t>, 1875</w:t>
      </w:r>
    </w:p>
    <w:sectPr w:rsidR="0000182B" w:rsidRPr="0000182B" w:rsidSect="0009376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67B27" w14:textId="77777777" w:rsidR="0091019F" w:rsidRDefault="0091019F" w:rsidP="0000182B">
      <w:r>
        <w:separator/>
      </w:r>
    </w:p>
  </w:endnote>
  <w:endnote w:type="continuationSeparator" w:id="0">
    <w:p w14:paraId="46BC85FD" w14:textId="77777777" w:rsidR="0091019F" w:rsidRDefault="0091019F" w:rsidP="0000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B2645" w14:textId="77777777" w:rsidR="0091019F" w:rsidRDefault="0091019F" w:rsidP="0000182B">
      <w:r>
        <w:separator/>
      </w:r>
    </w:p>
  </w:footnote>
  <w:footnote w:type="continuationSeparator" w:id="0">
    <w:p w14:paraId="5F4AF1E5" w14:textId="77777777" w:rsidR="0091019F" w:rsidRDefault="0091019F" w:rsidP="00001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EA91E" w14:textId="464FEAB1" w:rsidR="0000182B" w:rsidRPr="0000182B" w:rsidRDefault="0000182B">
    <w:pPr>
      <w:pStyle w:val="Header"/>
      <w:rPr>
        <w:rFonts w:ascii="Garamond" w:hAnsi="Garamond"/>
      </w:rPr>
    </w:pPr>
    <w:r>
      <w:rPr>
        <w:rFonts w:ascii="Garamond" w:hAnsi="Garamond"/>
      </w:rPr>
      <w:t>Art 188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618B6"/>
    <w:multiLevelType w:val="hybridMultilevel"/>
    <w:tmpl w:val="4328E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82B"/>
    <w:rsid w:val="0000182B"/>
    <w:rsid w:val="00093768"/>
    <w:rsid w:val="003373FB"/>
    <w:rsid w:val="005232BF"/>
    <w:rsid w:val="0091019F"/>
    <w:rsid w:val="00F1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DD4FA6"/>
  <w15:chartTrackingRefBased/>
  <w15:docId w15:val="{F5D40168-ADFA-1142-8402-4BA281E4F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18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82B"/>
  </w:style>
  <w:style w:type="paragraph" w:styleId="Footer">
    <w:name w:val="footer"/>
    <w:basedOn w:val="Normal"/>
    <w:link w:val="FooterChar"/>
    <w:uiPriority w:val="99"/>
    <w:unhideWhenUsed/>
    <w:rsid w:val="000018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82B"/>
  </w:style>
  <w:style w:type="paragraph" w:styleId="ListParagraph">
    <w:name w:val="List Paragraph"/>
    <w:basedOn w:val="Normal"/>
    <w:uiPriority w:val="34"/>
    <w:qFormat/>
    <w:rsid w:val="00001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2019-10-14T20:25:00Z</dcterms:created>
  <dcterms:modified xsi:type="dcterms:W3CDTF">2019-10-14T20:31:00Z</dcterms:modified>
</cp:coreProperties>
</file>